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Свердловской области от 02.06.2015 N 444-ПП "Об утверждении Порядка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центры"</w:t>
      </w: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b/>
          <w:bCs/>
          <w:color w:val="84610C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84610C"/>
          <w:sz w:val="27"/>
          <w:szCs w:val="27"/>
          <w:lang w:eastAsia="ru-RU"/>
        </w:rPr>
        <w:t>Текст документа по состоянию на июль 2016 года</w:t>
      </w:r>
    </w:p>
    <w:p w:rsidR="00585AB1" w:rsidRPr="00585AB1" w:rsidRDefault="00585AB1" w:rsidP="00585AB1">
      <w:pPr>
        <w:shd w:val="clear" w:color="auto" w:fill="41658B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hd w:val="clear" w:color="auto" w:fill="F4960F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hd w:val="clear" w:color="auto" w:fill="39579A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0</w:t>
      </w:r>
    </w:p>
    <w:p w:rsidR="00585AB1" w:rsidRPr="00585AB1" w:rsidRDefault="00585AB1" w:rsidP="00585AB1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707070"/>
          <w:sz w:val="2"/>
          <w:szCs w:val="2"/>
          <w:shd w:val="clear" w:color="auto" w:fill="EAEAEB"/>
          <w:lang w:eastAsia="ru-RU"/>
        </w:rPr>
        <w:t>0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пунктом 3 статьи 64 Федерального закона от 29 декабря 2012 года N 273-ФЗ "Об образовании в Российской Федерации", Законом Свердловской области от 15 июля 2013 года N 78-ОЗ "Об образовании в Свердловской области", в целях предоставления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Правительство Свердловской области постановляет: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Порядок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 (прилагается).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опубликовать в "Областной газете".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Правительства Свердловской области Д.В.ПАСЛЕР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 Постановлением Правительства Свердловской области от 2 июня 2015 г. N 444-ПП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</w:t>
      </w:r>
    </w:p>
    <w:p w:rsidR="00585AB1" w:rsidRPr="00585AB1" w:rsidRDefault="00585AB1" w:rsidP="00585A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</w:t>
      </w:r>
    </w:p>
    <w:p w:rsidR="00585AB1" w:rsidRPr="00585AB1" w:rsidRDefault="00585AB1" w:rsidP="0058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Настоящий Порядок регулирует отношения, связанные с организацией и предоставлением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(далее - помощь), устанавливает обязательные требования, обеспечивающие необходимый уровень помощи родителям (законным представителям), а также способы предоставления помощи родителям (законным представителям) на территории Свердловской области.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Помощь родителям (законным представителям) детей в возрасте от 2 месяцев до 7 лет, не посещающих дошкольные образовательные организации, предоставляется без взимания платы в государственных или муниципальных центрах психолого-педагогической, медицинской и социальной помощи, в государственных и муниципальных дошкольных образовательных организациях и общеобразовательных организациях</w:t>
      </w:r>
      <w:bookmarkStart w:id="0" w:name="_GoBack"/>
      <w:bookmarkEnd w:id="0"/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расположенных на территории Свердловской области, если в них созданы соответствующие консультационные центры (далее - организация, предоставляющая помощь).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об организациях, предоставляющих помощь, о способах получения помощи размещается на официальных сайтах организаций, осуществляющих образовательную деятельность на территории Свердловской области, в информационно-телекоммуникационной сети "Интернет" (далее - сеть Интернет).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Информация о государственных организациях Свердловской области, предоставляющих помощь, размещается также на официальном сайте Министерства общего и профессионального образования Свердловской области в сети Интернет.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Координацию деятельности организаций, предоставляющих помощь родителям (законным представителям) на территории Свердловской области, осуществляет Министерство общего и профессионального образования Свердловской области (далее - Министерство) и органы местного самоуправления муниципальных образований, осуществляющие управление в сфере образования на территории соответствующего муниципального образования в Свердловской области.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Родители (законные представители) при предоставлении помощи имеют право: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уважительное и гуманное отношение;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выбор специалиста, формы и способа оказания помощи;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сохранение профессиональной тайны;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отказ на любой стадии от оказания помощи, а также от фото-, видео-, аудиозаписей при оказании помощи;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получение информации о возможности оказания помощи, за исключением случаев оказания помощи анонимно;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иные права, предусмотренные законодательством Российской Федерации.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Специалисты, предоставляющие помощь родителям (законным представителям), обязаны: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квалифицированно выполнять должностные обязанности;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допускать негуманных и дискриминационных действий;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уважать и соблюдать права, свободы и законные интересы граждан;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сохранять профессиональную тайну с учетом требований настоящего Порядка;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нормы профессиональной этики;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иные обязанности в соответствии с законодательством Российской Федерации.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Помощь родителям (законным представителям) в организациях, предоставляющих помощь, предоставляется на основании устного обращения одного из родителей (законного представителя) по телефону, личного обращения, письменного заявления одного из родителей (законного представителя), а также обращения одного из указанных лиц, направленного по электронной почте.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 письменном заявлении одного из родителей (законного представителя) указывается: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организации, которой адресовано заявление;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фамилия, имя, отчество (последнее - при наличии)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 (адрес электронной почты), контактный телефон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и дата рождения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существо вопроса (вопросов);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личная подпись родителя (законного представителя).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свидетельства о рождении ребенка.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заявление подлежит регистрации в журнале регистрации обращений за предоставлением помощи родителям (законным представителям) в день поступления и должно быть рассмотрено в течение 30 календарных дней со дня регистрации.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заявление, не содержащее сведений о лице, направившем заявление (не указаны фамилия, имя, отчество (последнее - при наличии) и почтовый адрес), оставляется без ответа.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Помощь заявителю оказывается по телефону в случае, если на ее предоставление требуется не более 15 минут.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поступления телефонного обращения, требующего более длительного времени для оказания помощи, либо в случае обращения за оказанием диагностической помощи заявителю по телефону назначается время и место личного приема для предоставления помощи.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При личном обращении родитель (законный представитель) должен иметь при себе: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гражданина Российской Федерации или документ, его заменяющий (для граждан Российской Федерации);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паспорт иностранного гражданина либо иной документ,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рождении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органа опеки и попечительства о назначении лица опекуном (в случае если заявитель является опекуном ребенка, оставшегося без попечения родителей).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личном обращении проводится беседа, в ходе которой определяется вид помощи, необходимой ребенку и (или) родителю (законному представителю), назначается время и место ее оказания. Периодичность проведения мероприятий с целью оказания помощи определяется организацией самостоятельно с учетом мнения родителей (законных представителей).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10. В обращении одного из родителей (законного представителя), направленном по электронной почте, указывается: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организации, которой обращение адресовано;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 (адрес электронной почты), контактный телефон (по желанию) родителя (законного представителя);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акта органа опеки и попечительства о назначении лица опекуном (в случае если заявитель является опекуном ребенка, оставшегося без попечения родителей);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и дата рождения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 свидетельства о рождении ребенка;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существо вопроса (вопросов).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Обращение, направленное по электронной почте, подлежит регистрации в журнале регистрации обращений за предоставлением помощи родителям (законным представителям) в день поступления и должно быть рассмотрено в течение 30 календарных дней со дня регистрации.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ответ на письменное заявление - в письменной форме по почтовому адресу, указанному в заявлении.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На письменное заявление об оказании методической и (или) консультативной помощи заявителю направляется ответ, содержащий запрашиваемую методическую и (или) консультационную информацию.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письменное заявление об оказании помощи, требующее представления большого объема информации или присутствия заявителя и ребенка для оказания помощи, или для проведения диагностики заявителю направляется приглашение (на почтовый или электронный адрес) на личный прием с указанием даты, времени и места его проведения.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В случае если необходима комплексная диагностика (учитель-логопед, педагог-психолог, учитель-дефектолог), психолого-педагогическая, диагностическая помощь может быть предоставлена психолого-медико-педагогическим консилиумом (далее - консилиум), создаваемым в организации, предоставляющей помощь.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Комплексная диагностика ребенка специалистами консилиума осуществляется по инициативе родителей (законных представителей) или с согласия родителей (законных представителей) на основании договора между организацией, предоставляющей помощь, и родителями (законными представителями) ребенка.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14. Общее руководство консилиумом возлагается на руководителя организации, предоставляющей помощь (далее - председатель консилиума). Состав консилиума и организация его работы определяются уставом организации, </w:t>
      </w: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предоставляющей помощь (положением о консультационном центре), соответствующим локальным актом организации, предоставляющей помощь.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По результатам комплексной диагностики консилиумом составляется коллегиальное заключение. Каждым специалистом консилиума также составляется заключение и разрабатываются рекомендации.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Заключения специалистов, коллегиальное заключение консилиума доводятся до сведения родителей (законных представителей) в доступной для понимания форме, рекомендации специалистов реализуются только с согласия родителей (законных представителей).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заключений специалистов, а также коллегиального заключения консилиума выдаются на руки родителям (законным представителям).</w:t>
      </w:r>
    </w:p>
    <w:p w:rsidR="00585AB1" w:rsidRPr="00585AB1" w:rsidRDefault="00585AB1" w:rsidP="00585AB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5A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Руководители организаций, предоставляющих помощь, несут ответственность за организацию эффективной работы и создание условий по предоставлению помощи родителям (законным представителям) в данных организациях.</w:t>
      </w:r>
    </w:p>
    <w:p w:rsidR="00074673" w:rsidRDefault="00074673"/>
    <w:sectPr w:rsidR="00074673" w:rsidSect="0014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6C1"/>
    <w:rsid w:val="00074673"/>
    <w:rsid w:val="000806C1"/>
    <w:rsid w:val="001428BE"/>
    <w:rsid w:val="00585AB1"/>
    <w:rsid w:val="009D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329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95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51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78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29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6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5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2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2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89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1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5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8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0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4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7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1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9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74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9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2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6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4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7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7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5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8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4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8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1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3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1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1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2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6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8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4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9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1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3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1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5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3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7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2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1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2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0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5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7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0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1721</Words>
  <Characters>9810</Characters>
  <Application>Microsoft Office Word</Application>
  <DocSecurity>0</DocSecurity>
  <Lines>81</Lines>
  <Paragraphs>23</Paragraphs>
  <ScaleCrop>false</ScaleCrop>
  <Company>DNS</Company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1</cp:lastModifiedBy>
  <cp:revision>2</cp:revision>
  <dcterms:created xsi:type="dcterms:W3CDTF">2019-03-18T08:01:00Z</dcterms:created>
  <dcterms:modified xsi:type="dcterms:W3CDTF">2019-03-18T08:01:00Z</dcterms:modified>
</cp:coreProperties>
</file>